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36" w:rsidRPr="001A0236" w:rsidRDefault="001A0236" w:rsidP="001A023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1A023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Ярмарка ремёсел пройдёт в Улан-Удэ</w:t>
      </w:r>
    </w:p>
    <w:p w:rsidR="001A0236" w:rsidRPr="001A0236" w:rsidRDefault="001A0236" w:rsidP="001A023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A0236">
        <w:rPr>
          <w:rFonts w:ascii="Arial" w:eastAsia="Times New Roman" w:hAnsi="Arial" w:cs="Arial"/>
          <w:color w:val="333333"/>
          <w:sz w:val="21"/>
          <w:szCs w:val="21"/>
        </w:rPr>
        <w:t>20 и 21 апреля с 10 до 22 часов в торгово-развлекательном центре «Форум» состоится «Ярмарка ремёсел». Жители и гости республики смогут в одном месте найти более 1000 вариантов подарков, сувениров и авторских изделий от мастеров Бурятии.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>На этой площадке для поддержки народно-художественных промыслов, ремёсел и декоративно-прикладного творчества примут участие более 35 уникальных мастеров и ремесленников республики, дизайнеры и творческие коллективы.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>Как сообщает Министерство промышленности и торговли Республики Бурятия, цель ярмарки – развитие предпринимательства в сфере производства сувениров, увеличения ассортимента и улучшения качества сувенирной продукции, создания информационной и коммуникационной площадок для обмена опытом, содействия в продвижении продукции местных производителей сувенирной продукции.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 xml:space="preserve">В первой «Ярмарке ремёсел» все желающие могут почувствовать себя в роли мастеров. Организаторы запланировали для гостей ярмарки творческие занятия и для посетителей разных возрастов. Так, в программе мастер-классов - изготовление полезных конфет, роспись пряников и сувенирных яиц, а также валяние из шерсти, </w:t>
      </w:r>
      <w:proofErr w:type="spellStart"/>
      <w:r w:rsidRPr="001A0236">
        <w:rPr>
          <w:rFonts w:ascii="Arial" w:eastAsia="Times New Roman" w:hAnsi="Arial" w:cs="Arial"/>
          <w:color w:val="333333"/>
          <w:sz w:val="21"/>
          <w:szCs w:val="21"/>
        </w:rPr>
        <w:t>бисероткачество</w:t>
      </w:r>
      <w:proofErr w:type="spellEnd"/>
      <w:r w:rsidRPr="001A0236">
        <w:rPr>
          <w:rFonts w:ascii="Arial" w:eastAsia="Times New Roman" w:hAnsi="Arial" w:cs="Arial"/>
          <w:color w:val="333333"/>
          <w:sz w:val="21"/>
          <w:szCs w:val="21"/>
        </w:rPr>
        <w:t xml:space="preserve"> и монгольская каллиграфия.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>В программе мероприятия: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>- Ярмарка-продажа «Народные художественные промыслы», где все желающие смогут приобрести уникальные и авторские изделия мастеров народных промыслов, художников и дизайнеров;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>- Интересные мастер-классы, разработанные мастерами и ремесленниками;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 xml:space="preserve">- Презентация-дефиле дизайнерской одежды «Алан </w:t>
      </w:r>
      <w:proofErr w:type="spellStart"/>
      <w:r w:rsidRPr="001A0236">
        <w:rPr>
          <w:rFonts w:ascii="Arial" w:eastAsia="Times New Roman" w:hAnsi="Arial" w:cs="Arial"/>
          <w:color w:val="333333"/>
          <w:sz w:val="21"/>
          <w:szCs w:val="21"/>
        </w:rPr>
        <w:t>Гуа</w:t>
      </w:r>
      <w:proofErr w:type="spellEnd"/>
      <w:r w:rsidRPr="001A0236">
        <w:rPr>
          <w:rFonts w:ascii="Arial" w:eastAsia="Times New Roman" w:hAnsi="Arial" w:cs="Arial"/>
          <w:color w:val="333333"/>
          <w:sz w:val="21"/>
          <w:szCs w:val="21"/>
        </w:rPr>
        <w:t>»;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>- Праздничная программа, розыгрыш подарков для гостей ярмарки.</w:t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A0236">
        <w:rPr>
          <w:rFonts w:ascii="Arial" w:eastAsia="Times New Roman" w:hAnsi="Arial" w:cs="Arial"/>
          <w:color w:val="333333"/>
          <w:sz w:val="21"/>
          <w:szCs w:val="21"/>
        </w:rPr>
        <w:br/>
        <w:t xml:space="preserve">Организаторами ярмарки выступают Министерство промышленности и торговли Республики Бурятия, Администрация </w:t>
      </w:r>
      <w:proofErr w:type="gramStart"/>
      <w:r w:rsidRPr="001A0236"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 w:rsidRPr="001A0236">
        <w:rPr>
          <w:rFonts w:ascii="Arial" w:eastAsia="Times New Roman" w:hAnsi="Arial" w:cs="Arial"/>
          <w:color w:val="333333"/>
          <w:sz w:val="21"/>
          <w:szCs w:val="21"/>
        </w:rPr>
        <w:t>. Улан-Удэ, Центр предпринимательства «Мой бизнес» и Центр народно-художественных промыслов Бурятии.</w:t>
      </w:r>
    </w:p>
    <w:p w:rsidR="00000000" w:rsidRDefault="001A02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36"/>
    <w:rsid w:val="001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3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2019-04-18T07:50:00Z</dcterms:created>
  <dcterms:modified xsi:type="dcterms:W3CDTF">2019-04-18T07:50:00Z</dcterms:modified>
</cp:coreProperties>
</file>